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BAE49" w14:textId="0D3D8100" w:rsidR="00CB2240" w:rsidRDefault="00CB2240" w:rsidP="00CB2240">
      <w:pPr>
        <w:tabs>
          <w:tab w:val="left" w:pos="840"/>
        </w:tabs>
        <w:jc w:val="both"/>
      </w:pPr>
      <w:r>
        <w:tab/>
        <w:t xml:space="preserve">                                                                                            </w:t>
      </w:r>
      <w:r w:rsidR="00E852B5">
        <w:t xml:space="preserve"> </w:t>
      </w:r>
      <w:r>
        <w:t xml:space="preserve"> PATVIRTINTA</w:t>
      </w:r>
      <w:r>
        <w:tab/>
      </w:r>
      <w:r>
        <w:tab/>
      </w:r>
      <w:r>
        <w:tab/>
      </w:r>
      <w:r>
        <w:tab/>
      </w:r>
      <w:r>
        <w:tab/>
        <w:t xml:space="preserve">                                           Klaipėdos</w:t>
      </w:r>
      <w:r w:rsidR="001F5378">
        <w:t xml:space="preserve"> </w:t>
      </w:r>
      <w:r>
        <w:t xml:space="preserve">rajono savivaldybės </w:t>
      </w:r>
      <w:r>
        <w:tab/>
      </w:r>
      <w:r>
        <w:tab/>
      </w:r>
      <w:r>
        <w:tab/>
      </w:r>
      <w:r>
        <w:tab/>
      </w:r>
      <w:r>
        <w:tab/>
      </w:r>
      <w:r>
        <w:tab/>
        <w:t xml:space="preserve">administracijos direktoriaus </w:t>
      </w:r>
    </w:p>
    <w:p w14:paraId="41BA3136" w14:textId="43F921DA" w:rsidR="00CB2240" w:rsidRDefault="00CB2240" w:rsidP="00CB2240">
      <w:pPr>
        <w:jc w:val="both"/>
      </w:pPr>
      <w:r>
        <w:tab/>
      </w:r>
      <w:r>
        <w:tab/>
      </w:r>
      <w:r>
        <w:tab/>
      </w:r>
      <w:r>
        <w:tab/>
        <w:t xml:space="preserve">                   </w:t>
      </w:r>
      <w:r w:rsidR="00C8026B">
        <w:t xml:space="preserve"> </w:t>
      </w:r>
      <w:r w:rsidR="00302A9F">
        <w:t xml:space="preserve"> </w:t>
      </w:r>
      <w:r>
        <w:t xml:space="preserve"> 20</w:t>
      </w:r>
      <w:r w:rsidR="00D77882">
        <w:t>20</w:t>
      </w:r>
      <w:r>
        <w:t>-</w:t>
      </w:r>
      <w:r w:rsidR="00335DDF">
        <w:t>01-24 į</w:t>
      </w:r>
      <w:r>
        <w:t>sakymu Nr.</w:t>
      </w:r>
      <w:r w:rsidR="00335DDF">
        <w:t xml:space="preserve"> </w:t>
      </w:r>
      <w:r w:rsidR="00880142">
        <w:t>AV-</w:t>
      </w:r>
      <w:r w:rsidR="00335DDF">
        <w:t>126</w:t>
      </w:r>
    </w:p>
    <w:p w14:paraId="1EFEC6DA" w14:textId="77777777" w:rsidR="00CB2240" w:rsidRDefault="00CB2240" w:rsidP="00CB2240">
      <w:pPr>
        <w:jc w:val="both"/>
      </w:pPr>
    </w:p>
    <w:p w14:paraId="2F1F51B1" w14:textId="77777777" w:rsidR="00CB2240" w:rsidRDefault="00CB2240" w:rsidP="00CB2240">
      <w:pPr>
        <w:pStyle w:val="Pavadinimas"/>
      </w:pPr>
    </w:p>
    <w:p w14:paraId="5F8DCB7D" w14:textId="77777777" w:rsidR="00CB2240" w:rsidRDefault="00CB2240" w:rsidP="00CB2240">
      <w:pPr>
        <w:pStyle w:val="Pavadinimas"/>
      </w:pPr>
      <w:r>
        <w:t>KLAIPĖDOS RAJONO SAVIVALDYBĖS</w:t>
      </w:r>
      <w:r w:rsidRPr="00665CED">
        <w:t xml:space="preserve"> </w:t>
      </w:r>
      <w:r>
        <w:t>ADMINISTRACIJOS</w:t>
      </w:r>
      <w:r w:rsidRPr="00C92ABE">
        <w:t xml:space="preserve"> </w:t>
      </w:r>
    </w:p>
    <w:p w14:paraId="5DC47298" w14:textId="77777777" w:rsidR="00CB2240" w:rsidRDefault="00CB2240" w:rsidP="00CB2240">
      <w:pPr>
        <w:pStyle w:val="Pavadinimas"/>
      </w:pPr>
      <w:r>
        <w:t>CENTRALIZUOTO VIDAUS AUDITO SKYRIAUS NUOSTATAI</w:t>
      </w:r>
    </w:p>
    <w:p w14:paraId="546D188B" w14:textId="77777777" w:rsidR="00CB2240" w:rsidRDefault="00CB2240" w:rsidP="00CB2240">
      <w:pPr>
        <w:pStyle w:val="Pavadinimas"/>
      </w:pPr>
    </w:p>
    <w:p w14:paraId="785378D7" w14:textId="77777777" w:rsidR="00CB2240" w:rsidRDefault="00CB2240" w:rsidP="00CB2240">
      <w:pPr>
        <w:jc w:val="center"/>
        <w:rPr>
          <w:b/>
          <w:bCs/>
        </w:rPr>
      </w:pPr>
    </w:p>
    <w:p w14:paraId="354FC2F9" w14:textId="77777777" w:rsidR="00D77882" w:rsidRPr="00D77882" w:rsidRDefault="00D77882" w:rsidP="00D77882">
      <w:pPr>
        <w:spacing w:after="200"/>
        <w:contextualSpacing/>
        <w:jc w:val="center"/>
        <w:rPr>
          <w:rFonts w:eastAsia="Calibri"/>
          <w:b/>
          <w:szCs w:val="22"/>
        </w:rPr>
      </w:pPr>
      <w:r w:rsidRPr="00D77882">
        <w:rPr>
          <w:rFonts w:eastAsia="Calibri"/>
          <w:b/>
          <w:szCs w:val="22"/>
        </w:rPr>
        <w:t>I SKYRIUS</w:t>
      </w:r>
    </w:p>
    <w:p w14:paraId="4FF78F77" w14:textId="77777777" w:rsidR="00D77882" w:rsidRPr="00D77882" w:rsidRDefault="00D77882" w:rsidP="00D77882">
      <w:pPr>
        <w:spacing w:after="200"/>
        <w:contextualSpacing/>
        <w:jc w:val="center"/>
        <w:rPr>
          <w:rFonts w:eastAsia="Calibri"/>
          <w:b/>
          <w:szCs w:val="22"/>
        </w:rPr>
      </w:pPr>
      <w:r w:rsidRPr="00D77882">
        <w:rPr>
          <w:rFonts w:eastAsia="Calibri"/>
          <w:b/>
          <w:szCs w:val="22"/>
        </w:rPr>
        <w:t>BENDROSIOS NUOSTATOS</w:t>
      </w:r>
    </w:p>
    <w:p w14:paraId="6747AD3B" w14:textId="77777777" w:rsidR="00D77882" w:rsidRPr="00D77882" w:rsidRDefault="00D77882" w:rsidP="00D77882">
      <w:pPr>
        <w:spacing w:after="200" w:line="360" w:lineRule="auto"/>
        <w:contextualSpacing/>
        <w:jc w:val="both"/>
        <w:rPr>
          <w:rFonts w:eastAsia="Calibri"/>
          <w:szCs w:val="22"/>
        </w:rPr>
      </w:pPr>
    </w:p>
    <w:p w14:paraId="43CDAAF1"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 xml:space="preserve">1. </w:t>
      </w:r>
      <w:r>
        <w:rPr>
          <w:rFonts w:eastAsia="Calibri"/>
          <w:szCs w:val="22"/>
        </w:rPr>
        <w:t>Klaipėdos rajono</w:t>
      </w:r>
      <w:r w:rsidRPr="00D77882">
        <w:rPr>
          <w:rFonts w:eastAsia="Calibri"/>
          <w:szCs w:val="22"/>
        </w:rPr>
        <w:t xml:space="preserve"> savivaldybės administracijos Centralizuoto vidaus audito skyriaus veiklos nuostatai reglamentuoja </w:t>
      </w:r>
      <w:r>
        <w:rPr>
          <w:rFonts w:eastAsia="Calibri"/>
          <w:szCs w:val="22"/>
        </w:rPr>
        <w:t>Klaipėdos rajono</w:t>
      </w:r>
      <w:r w:rsidRPr="00D77882">
        <w:rPr>
          <w:rFonts w:eastAsia="Calibri"/>
          <w:szCs w:val="22"/>
        </w:rPr>
        <w:t xml:space="preserve"> savivaldybės administracijos Centralizuoto vidaus audito skyriaus (toliau – Skyrius) veiklos tikslą, uždavinį, funkcijas, teises ir veiklos organizavimą.</w:t>
      </w:r>
    </w:p>
    <w:p w14:paraId="4423B8B7"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 xml:space="preserve">2. Skyrius yra </w:t>
      </w:r>
      <w:r>
        <w:rPr>
          <w:rFonts w:eastAsia="Calibri"/>
          <w:szCs w:val="22"/>
        </w:rPr>
        <w:t xml:space="preserve">Klaipėdos rajono </w:t>
      </w:r>
      <w:r w:rsidRPr="00D77882">
        <w:rPr>
          <w:rFonts w:eastAsia="Calibri"/>
          <w:szCs w:val="22"/>
        </w:rPr>
        <w:t>savivaldybės administracijos (toliau – Savivaldybės administracija) padalinys.</w:t>
      </w:r>
    </w:p>
    <w:p w14:paraId="2972242A"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 xml:space="preserve">3. </w:t>
      </w:r>
      <w:bookmarkStart w:id="0" w:name="_Hlk30255308"/>
      <w:r w:rsidRPr="00D77882">
        <w:rPr>
          <w:rFonts w:eastAsia="Calibri"/>
          <w:szCs w:val="22"/>
        </w:rPr>
        <w:t>Skyrius yra tiesiogiai pavaldus ir atskaitingas Savivaldybės administracijos direktoriui.</w:t>
      </w:r>
      <w:bookmarkEnd w:id="0"/>
    </w:p>
    <w:p w14:paraId="1AE23760" w14:textId="77777777" w:rsidR="00D77882" w:rsidRPr="00AE2844" w:rsidRDefault="00D77882" w:rsidP="00D77882">
      <w:pPr>
        <w:tabs>
          <w:tab w:val="left" w:pos="567"/>
        </w:tabs>
        <w:spacing w:after="200" w:line="360" w:lineRule="auto"/>
        <w:contextualSpacing/>
        <w:jc w:val="both"/>
        <w:rPr>
          <w:rFonts w:eastAsia="Calibri"/>
          <w:szCs w:val="22"/>
        </w:rPr>
      </w:pPr>
      <w:r w:rsidRPr="00D77882">
        <w:rPr>
          <w:rFonts w:eastAsia="Calibri"/>
          <w:szCs w:val="22"/>
        </w:rPr>
        <w:tab/>
        <w:t xml:space="preserve">4. </w:t>
      </w:r>
      <w:bookmarkStart w:id="1" w:name="_Hlk30255415"/>
      <w:r w:rsidRPr="00D77882">
        <w:rPr>
          <w:rFonts w:eastAsia="Calibri"/>
          <w:szCs w:val="22"/>
        </w:rPr>
        <w:t xml:space="preserve">Skyrius yra nepriklausomas nuo vertinamos Savivaldybės administracijos, jai pavaldžių ir (arba) atskaitingų viešųjų juridinių asmenų veiklos ir nėra už jas atsakingas. Skyriaus, </w:t>
      </w:r>
      <w:r w:rsidR="006E1E87">
        <w:rPr>
          <w:rFonts w:eastAsia="Calibri"/>
          <w:szCs w:val="22"/>
        </w:rPr>
        <w:t>S</w:t>
      </w:r>
      <w:r w:rsidRPr="00D77882">
        <w:rPr>
          <w:rFonts w:eastAsia="Calibri"/>
          <w:szCs w:val="22"/>
        </w:rPr>
        <w:t xml:space="preserve">kyriaus vedėjo, kitų </w:t>
      </w:r>
      <w:r w:rsidR="006E1E87">
        <w:rPr>
          <w:rFonts w:eastAsia="Calibri"/>
          <w:szCs w:val="22"/>
        </w:rPr>
        <w:t>S</w:t>
      </w:r>
      <w:r w:rsidRPr="00D77882">
        <w:rPr>
          <w:rFonts w:eastAsia="Calibri"/>
          <w:szCs w:val="22"/>
        </w:rPr>
        <w:t>kyriaus valstybės tarnautojų (toliau – vidaus auditorių) veiklos nepriklausomumas užtikrinamas vadovaujantis Lietuvos Respublikos vidaus kontrolės ir vidaus audito įstatymo 10 straipsniu</w:t>
      </w:r>
      <w:r w:rsidRPr="00AE2844">
        <w:rPr>
          <w:rFonts w:eastAsia="Calibri"/>
          <w:szCs w:val="22"/>
        </w:rPr>
        <w:t>:</w:t>
      </w:r>
    </w:p>
    <w:p w14:paraId="737328BA"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 xml:space="preserve">4.1. </w:t>
      </w:r>
      <w:r w:rsidR="006E1E87">
        <w:rPr>
          <w:rFonts w:eastAsia="Calibri"/>
          <w:szCs w:val="22"/>
        </w:rPr>
        <w:t xml:space="preserve">Savivaldybės </w:t>
      </w:r>
      <w:r w:rsidR="00AE2844">
        <w:rPr>
          <w:rFonts w:eastAsia="Calibri"/>
          <w:szCs w:val="22"/>
        </w:rPr>
        <w:t>a</w:t>
      </w:r>
      <w:r w:rsidRPr="00D77882">
        <w:rPr>
          <w:rFonts w:eastAsia="Calibri"/>
          <w:szCs w:val="22"/>
        </w:rPr>
        <w:t>dministracijos direktorius turi užtikrinti vidaus auditorių veiklos ir organizacinį nepriklausomumą ir negali šios valdymo funkcijos perduoti kitiems Savivaldybės administracijos darbuotojams;</w:t>
      </w:r>
    </w:p>
    <w:p w14:paraId="23EE5305"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 xml:space="preserve">4.2. </w:t>
      </w:r>
      <w:r w:rsidR="00F67AD7">
        <w:rPr>
          <w:rFonts w:eastAsia="Calibri"/>
          <w:szCs w:val="22"/>
        </w:rPr>
        <w:t>S</w:t>
      </w:r>
      <w:r w:rsidRPr="00D77882">
        <w:rPr>
          <w:rFonts w:eastAsia="Calibri"/>
          <w:szCs w:val="22"/>
        </w:rPr>
        <w:t>kyriui, Skyriaus vedėjui, vidaus auditoriui negali būti daromas poveikis, kai yra planuojamas ir atliekamas vidaus auditas ir pateikiami vidaus audito rezultatai;</w:t>
      </w:r>
    </w:p>
    <w:p w14:paraId="08F3AC94"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 xml:space="preserve">4.3. Skyriaus vedėjas ir vidaus auditoriai negali dalyvauti </w:t>
      </w:r>
      <w:r w:rsidR="006E1E87">
        <w:rPr>
          <w:rFonts w:eastAsia="Calibri"/>
          <w:szCs w:val="22"/>
        </w:rPr>
        <w:t>valdant Savivaldybės administraciją ir (arba) jai pavaldžius ir (arba) atskaitingus viešuosius juridinius asmenis</w:t>
      </w:r>
      <w:r w:rsidR="00AE2844">
        <w:rPr>
          <w:rFonts w:eastAsia="Calibri"/>
          <w:szCs w:val="22"/>
        </w:rPr>
        <w:t>;</w:t>
      </w:r>
    </w:p>
    <w:p w14:paraId="0730615E"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 xml:space="preserve">4.4. </w:t>
      </w:r>
      <w:r w:rsidR="00F67AD7">
        <w:rPr>
          <w:rFonts w:eastAsia="Calibri"/>
          <w:szCs w:val="22"/>
        </w:rPr>
        <w:t>S</w:t>
      </w:r>
      <w:r w:rsidRPr="00D77882">
        <w:rPr>
          <w:rFonts w:eastAsia="Calibri"/>
          <w:szCs w:val="22"/>
        </w:rPr>
        <w:t>kyriaus vedėjas ir vidaus auditoriai, siekdami išsaugoti objektyvumą, turi nedalyvauti nustatant ir įgyvendinant Savivaldybės administracijos, jai pavaldžių ir (arba) atskaitingų viešųjų juridinių asmenų vidaus kontrolės politiką, tikrinant ir vertinant veiklą, už kurią jis buvo atsakingas mažiau kaip prieš vienus metus prieš pradėdamas eiti Skyriaus vedėjo, vidaus auditoriaus pareigas.</w:t>
      </w:r>
    </w:p>
    <w:bookmarkEnd w:id="1"/>
    <w:p w14:paraId="6613FE15" w14:textId="77777777" w:rsid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5. Skyrius savo veikloje vadovaujasi Lietuvos Respublikos Konstitucija, Vidaus kontrolės ir vidaus audito įstatymu, Vietos savivaldos įstatymu, kitais teisės aktais, reglamentuojančiais vidaus auditą</w:t>
      </w:r>
      <w:r w:rsidR="00F67AD7">
        <w:rPr>
          <w:rFonts w:eastAsia="Calibri"/>
          <w:szCs w:val="22"/>
        </w:rPr>
        <w:t>.</w:t>
      </w:r>
      <w:r w:rsidRPr="00D77882">
        <w:rPr>
          <w:rFonts w:eastAsia="Calibri"/>
          <w:szCs w:val="22"/>
        </w:rPr>
        <w:t xml:space="preserve"> </w:t>
      </w:r>
    </w:p>
    <w:p w14:paraId="2807488B" w14:textId="77777777" w:rsidR="00F67AD7" w:rsidRDefault="00F67AD7" w:rsidP="00F67AD7">
      <w:pPr>
        <w:tabs>
          <w:tab w:val="left" w:pos="567"/>
        </w:tabs>
        <w:spacing w:after="200" w:line="360" w:lineRule="auto"/>
        <w:ind w:firstLine="567"/>
        <w:contextualSpacing/>
        <w:jc w:val="both"/>
        <w:rPr>
          <w:rFonts w:eastAsia="Calibri"/>
          <w:szCs w:val="22"/>
        </w:rPr>
      </w:pPr>
      <w:r>
        <w:rPr>
          <w:rFonts w:eastAsia="Calibri"/>
          <w:szCs w:val="22"/>
        </w:rPr>
        <w:t>6. Skyrius turi savo antspau</w:t>
      </w:r>
      <w:r w:rsidR="007C0BF1">
        <w:rPr>
          <w:rFonts w:eastAsia="Calibri"/>
          <w:szCs w:val="22"/>
        </w:rPr>
        <w:t>dą.</w:t>
      </w:r>
    </w:p>
    <w:p w14:paraId="3A76B8F7" w14:textId="77777777" w:rsidR="006E578A" w:rsidRPr="00D77882" w:rsidRDefault="006E578A" w:rsidP="00F67AD7">
      <w:pPr>
        <w:tabs>
          <w:tab w:val="left" w:pos="567"/>
        </w:tabs>
        <w:spacing w:after="200" w:line="360" w:lineRule="auto"/>
        <w:ind w:firstLine="567"/>
        <w:contextualSpacing/>
        <w:jc w:val="both"/>
        <w:rPr>
          <w:rFonts w:eastAsia="Calibri"/>
          <w:szCs w:val="22"/>
        </w:rPr>
      </w:pPr>
    </w:p>
    <w:p w14:paraId="77A2A59B" w14:textId="77777777" w:rsidR="00D77882" w:rsidRPr="00D77882" w:rsidRDefault="00D77882" w:rsidP="00D77882">
      <w:pPr>
        <w:spacing w:after="200"/>
        <w:contextualSpacing/>
        <w:jc w:val="center"/>
        <w:rPr>
          <w:rFonts w:eastAsia="Calibri"/>
          <w:b/>
          <w:szCs w:val="22"/>
        </w:rPr>
      </w:pPr>
      <w:r w:rsidRPr="00D77882">
        <w:rPr>
          <w:rFonts w:eastAsia="Calibri"/>
          <w:b/>
          <w:szCs w:val="22"/>
        </w:rPr>
        <w:lastRenderedPageBreak/>
        <w:t>II SKYRIUS</w:t>
      </w:r>
    </w:p>
    <w:p w14:paraId="35B82F42" w14:textId="77777777" w:rsidR="00D77882" w:rsidRPr="00D77882" w:rsidRDefault="00D77882" w:rsidP="00D77882">
      <w:pPr>
        <w:spacing w:after="200"/>
        <w:contextualSpacing/>
        <w:jc w:val="center"/>
        <w:rPr>
          <w:rFonts w:eastAsia="Calibri"/>
          <w:b/>
          <w:szCs w:val="22"/>
        </w:rPr>
      </w:pPr>
      <w:r w:rsidRPr="00D77882">
        <w:rPr>
          <w:rFonts w:eastAsia="Calibri"/>
          <w:b/>
          <w:szCs w:val="22"/>
        </w:rPr>
        <w:t>SKYRIAUS VEIKLOS TIKSLAS, UŽDAVINYS IR FUNKCIJOS</w:t>
      </w:r>
    </w:p>
    <w:p w14:paraId="75F9CBDE" w14:textId="77777777" w:rsidR="00D77882" w:rsidRPr="00D77882" w:rsidRDefault="00D77882" w:rsidP="00D77882">
      <w:pPr>
        <w:spacing w:after="200" w:line="360" w:lineRule="auto"/>
        <w:contextualSpacing/>
        <w:jc w:val="both"/>
        <w:rPr>
          <w:rFonts w:eastAsia="Calibri"/>
          <w:szCs w:val="22"/>
        </w:rPr>
      </w:pPr>
    </w:p>
    <w:p w14:paraId="0B0EFC23"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6. Skyriaus veiklos tikslas − padėti Savivaldybės administracijos direktoriui</w:t>
      </w:r>
      <w:r w:rsidR="00901B30">
        <w:rPr>
          <w:rFonts w:eastAsia="Calibri"/>
          <w:szCs w:val="22"/>
        </w:rPr>
        <w:t xml:space="preserve"> ir </w:t>
      </w:r>
      <w:r w:rsidR="00901B30" w:rsidRPr="00AA0DE6">
        <w:rPr>
          <w:rFonts w:eastAsia="Calibri"/>
          <w:szCs w:val="22"/>
        </w:rPr>
        <w:t xml:space="preserve">jai pavaldžių </w:t>
      </w:r>
      <w:r w:rsidR="00B76E91" w:rsidRPr="00AA0DE6">
        <w:rPr>
          <w:rFonts w:eastAsia="Calibri"/>
          <w:szCs w:val="22"/>
        </w:rPr>
        <w:t xml:space="preserve">ir (arba) atskaitingų </w:t>
      </w:r>
      <w:r w:rsidR="00B76E91" w:rsidRPr="00D77882">
        <w:rPr>
          <w:rFonts w:eastAsia="Calibri"/>
          <w:szCs w:val="22"/>
        </w:rPr>
        <w:t xml:space="preserve">viešųjų juridinių asmenų </w:t>
      </w:r>
      <w:r w:rsidR="00901B30">
        <w:rPr>
          <w:rFonts w:eastAsia="Calibri"/>
          <w:szCs w:val="22"/>
        </w:rPr>
        <w:t>vadovams</w:t>
      </w:r>
      <w:r w:rsidRPr="00D77882">
        <w:rPr>
          <w:rFonts w:eastAsia="Calibri"/>
          <w:szCs w:val="22"/>
        </w:rPr>
        <w:t xml:space="preserve"> siekti veiklos tikslo (-ų), tobulinant valdymą, rizikos valdymą ir vidaus kontrolę.</w:t>
      </w:r>
    </w:p>
    <w:p w14:paraId="58EB8130"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 xml:space="preserve">7. Skyriaus veiklos uždavinys – atlikti Savivaldybės administracijos, </w:t>
      </w:r>
      <w:r w:rsidR="00AA0DE6">
        <w:rPr>
          <w:rFonts w:eastAsia="Calibri"/>
          <w:szCs w:val="22"/>
        </w:rPr>
        <w:t>jai</w:t>
      </w:r>
      <w:r w:rsidRPr="00D77882">
        <w:rPr>
          <w:rFonts w:eastAsia="Calibri"/>
          <w:szCs w:val="22"/>
        </w:rPr>
        <w:t xml:space="preserve"> </w:t>
      </w:r>
      <w:r w:rsidRPr="00AA0DE6">
        <w:rPr>
          <w:rFonts w:eastAsia="Calibri"/>
          <w:szCs w:val="22"/>
        </w:rPr>
        <w:t xml:space="preserve">pavaldžių </w:t>
      </w:r>
      <w:bookmarkStart w:id="2" w:name="_Hlk30419224"/>
      <w:r w:rsidRPr="00AA0DE6">
        <w:rPr>
          <w:rFonts w:eastAsia="Calibri"/>
          <w:szCs w:val="22"/>
        </w:rPr>
        <w:t>ir (arba) atskaitingų</w:t>
      </w:r>
      <w:r w:rsidRPr="00D77882">
        <w:rPr>
          <w:rFonts w:eastAsia="Calibri"/>
          <w:szCs w:val="22"/>
        </w:rPr>
        <w:t xml:space="preserve"> viešųjų juridinių asmenų</w:t>
      </w:r>
      <w:r w:rsidR="00AA0DE6">
        <w:rPr>
          <w:rFonts w:eastAsia="Calibri"/>
          <w:szCs w:val="22"/>
        </w:rPr>
        <w:t xml:space="preserve"> (toliau – audituojami subjektai)</w:t>
      </w:r>
      <w:r w:rsidRPr="00D77882">
        <w:rPr>
          <w:rFonts w:eastAsia="Calibri"/>
          <w:szCs w:val="22"/>
        </w:rPr>
        <w:t xml:space="preserve"> </w:t>
      </w:r>
      <w:bookmarkEnd w:id="2"/>
      <w:r w:rsidRPr="00D77882">
        <w:rPr>
          <w:rFonts w:eastAsia="Calibri"/>
          <w:szCs w:val="22"/>
        </w:rPr>
        <w:t>vidaus auditą, kurio pagrindiniai uždaviniai yra:</w:t>
      </w:r>
    </w:p>
    <w:p w14:paraId="5DC7EA4C"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 xml:space="preserve">7.1. tirti ir vertinti </w:t>
      </w:r>
      <w:r w:rsidR="00E418B3">
        <w:rPr>
          <w:rFonts w:eastAsia="Calibri"/>
          <w:szCs w:val="22"/>
        </w:rPr>
        <w:t>audituojamų subjektų</w:t>
      </w:r>
      <w:r w:rsidRPr="00D77882">
        <w:rPr>
          <w:rFonts w:eastAsia="Calibri"/>
          <w:szCs w:val="22"/>
        </w:rPr>
        <w:t xml:space="preserve"> valdymą, rizikos valdymą ir vidaus kontrolę;</w:t>
      </w:r>
    </w:p>
    <w:p w14:paraId="597459F9"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 xml:space="preserve">7.2. tirti ir vertinti </w:t>
      </w:r>
      <w:r w:rsidR="00E418B3">
        <w:rPr>
          <w:rFonts w:eastAsia="Calibri"/>
          <w:szCs w:val="22"/>
        </w:rPr>
        <w:t>audituojamų subjektų</w:t>
      </w:r>
      <w:r w:rsidRPr="00D77882">
        <w:rPr>
          <w:rFonts w:eastAsia="Calibri"/>
          <w:szCs w:val="22"/>
        </w:rPr>
        <w:t xml:space="preserve"> gautų Europos Sąjungos ir (arba) tarptautinės finansinės paramos lėšų panaudojimo administravimą;</w:t>
      </w:r>
    </w:p>
    <w:p w14:paraId="5FAC82AB"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 xml:space="preserve">7.3. teikti </w:t>
      </w:r>
      <w:r w:rsidR="00E418B3">
        <w:rPr>
          <w:rFonts w:eastAsia="Calibri"/>
          <w:szCs w:val="22"/>
        </w:rPr>
        <w:t>audituojamų subjektų</w:t>
      </w:r>
      <w:r w:rsidR="00645666">
        <w:rPr>
          <w:rFonts w:eastAsia="Calibri"/>
          <w:szCs w:val="22"/>
        </w:rPr>
        <w:t xml:space="preserve"> vadovams</w:t>
      </w:r>
      <w:r w:rsidRPr="00D77882">
        <w:rPr>
          <w:rFonts w:eastAsia="Calibri"/>
          <w:szCs w:val="22"/>
        </w:rPr>
        <w:t xml:space="preserve"> rekomendacijas dėl valdymo, rizikos valdymo ir vidaus kontrolės tobulinimo;</w:t>
      </w:r>
    </w:p>
    <w:p w14:paraId="781DB275"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 xml:space="preserve">7.4. konsultuoti </w:t>
      </w:r>
      <w:r w:rsidR="00E418B3">
        <w:rPr>
          <w:rFonts w:eastAsia="Calibri"/>
          <w:szCs w:val="22"/>
        </w:rPr>
        <w:t>audituojamų subjektų</w:t>
      </w:r>
      <w:r w:rsidRPr="00D77882">
        <w:rPr>
          <w:rFonts w:eastAsia="Calibri"/>
          <w:szCs w:val="22"/>
        </w:rPr>
        <w:t xml:space="preserve"> vadovus valdymo, rizikos valdymo ir vidaus kontrolės klausimais.</w:t>
      </w:r>
    </w:p>
    <w:p w14:paraId="265438A1"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8. Skyrius, siekdamas jam nustatyto veiklos tikslo, atlieka šias funkcijas:</w:t>
      </w:r>
    </w:p>
    <w:p w14:paraId="080D315D"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 xml:space="preserve">8.1. vertina, kaip </w:t>
      </w:r>
      <w:r w:rsidR="00335AA5">
        <w:rPr>
          <w:rFonts w:eastAsia="Calibri"/>
          <w:szCs w:val="22"/>
        </w:rPr>
        <w:t>audituojami subjektai</w:t>
      </w:r>
      <w:r w:rsidRPr="00D77882">
        <w:rPr>
          <w:rFonts w:eastAsia="Calibri"/>
          <w:szCs w:val="22"/>
        </w:rPr>
        <w:t>, kurie yra viešojo sektoriaus subjektai:</w:t>
      </w:r>
    </w:p>
    <w:p w14:paraId="7D2B6B16"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8.1.1. laikosi veiklą reglamentuojančių teisės aktų reikalavimų;</w:t>
      </w:r>
    </w:p>
    <w:p w14:paraId="05B834F0"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8.1.2. įgyvendina strateginius planavimo dokumentus;</w:t>
      </w:r>
    </w:p>
    <w:p w14:paraId="06D39E1A"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8.1.3. vykdo veiklą ekonomiškumo, efektyvumo ir rezultatyvumo požiūriu;</w:t>
      </w:r>
    </w:p>
    <w:p w14:paraId="7F6506C9"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8.1.4. valdo riziką: nustato, analizuoja rizikos veiksnius ir parenka priemones, kurios sumažintų ir pašalintų neigiamą poveikį viešojo juridinio asmens veiklai;</w:t>
      </w:r>
    </w:p>
    <w:p w14:paraId="61C247D3"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8.1.5. valdo, naudoja turtą ir disponuoja juo, saugo jį nuo neteisėtų veikų, atlieka turto apskaitą;</w:t>
      </w:r>
    </w:p>
    <w:p w14:paraId="754A5EC3"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8.1.6. užtikrina teikiamos informacijos apie finansinę ir kitą veiklą patikimumą, aktualumą, išsamumą ir teisingumą;</w:t>
      </w:r>
    </w:p>
    <w:p w14:paraId="41225B5F" w14:textId="77777777" w:rsidR="00D77882" w:rsidRPr="005904C5" w:rsidRDefault="00D77882" w:rsidP="00D77882">
      <w:pPr>
        <w:tabs>
          <w:tab w:val="left" w:pos="567"/>
        </w:tabs>
        <w:spacing w:after="200" w:line="360" w:lineRule="auto"/>
        <w:contextualSpacing/>
        <w:jc w:val="both"/>
        <w:rPr>
          <w:rFonts w:eastAsia="Calibri"/>
          <w:szCs w:val="22"/>
        </w:rPr>
      </w:pPr>
      <w:r w:rsidRPr="00D77882">
        <w:rPr>
          <w:rFonts w:eastAsia="Calibri"/>
          <w:szCs w:val="22"/>
        </w:rPr>
        <w:tab/>
        <w:t>8.1.7</w:t>
      </w:r>
      <w:r w:rsidRPr="005904C5">
        <w:rPr>
          <w:rFonts w:eastAsia="Calibri"/>
          <w:szCs w:val="22"/>
        </w:rPr>
        <w:t>. užtikrina informacinių sistemų valdymą ir saugumą;</w:t>
      </w:r>
    </w:p>
    <w:p w14:paraId="5E182127"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 xml:space="preserve">8.2. vertina </w:t>
      </w:r>
      <w:r w:rsidR="00335AA5">
        <w:rPr>
          <w:rFonts w:eastAsia="Calibri"/>
          <w:szCs w:val="22"/>
        </w:rPr>
        <w:t>audituojamų subjektų</w:t>
      </w:r>
      <w:r w:rsidRPr="00D77882">
        <w:rPr>
          <w:rFonts w:eastAsia="Calibri"/>
          <w:szCs w:val="22"/>
        </w:rPr>
        <w:t xml:space="preserve"> gautų Europos Sąjungos ir (arba) tarptautinės finansinės paramos lėšų panaudojimo administravimą, teikia išvadas ir rekomendacijas dėl jo tobulinimo;</w:t>
      </w:r>
    </w:p>
    <w:p w14:paraId="5EBCC69C"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8.3. atlieka korupcijos rizikos valdymo vertinimą;</w:t>
      </w:r>
    </w:p>
    <w:p w14:paraId="0B1C28AA"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 xml:space="preserve">8.4. rengia vidaus audito ataskaitas, kuriose teikia išvadas ir rekomendacijas dėl </w:t>
      </w:r>
      <w:r w:rsidR="00335AA5">
        <w:rPr>
          <w:rFonts w:eastAsia="Calibri"/>
          <w:szCs w:val="22"/>
        </w:rPr>
        <w:t>audituojamų subjektų</w:t>
      </w:r>
      <w:r w:rsidRPr="00D77882">
        <w:rPr>
          <w:rFonts w:eastAsia="Calibri"/>
          <w:szCs w:val="22"/>
        </w:rPr>
        <w:t xml:space="preserve"> valdymo, rizikos valdymo ir vidaus kontrolės tobulinimo;</w:t>
      </w:r>
    </w:p>
    <w:p w14:paraId="5250BB01"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8.5. atlieka pažangos stebėjimą: stebi ir vertina, kaip įgyvendinamos vidaus audito ataskaitoje pateiktos rekomendacijos;</w:t>
      </w:r>
    </w:p>
    <w:p w14:paraId="7E22E682"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 xml:space="preserve">8.6. rengia ir teikia konsultacijas </w:t>
      </w:r>
      <w:r w:rsidR="00FD3DEC">
        <w:rPr>
          <w:rFonts w:eastAsia="Calibri"/>
          <w:szCs w:val="22"/>
        </w:rPr>
        <w:t>audituojamų subjektų</w:t>
      </w:r>
      <w:r w:rsidR="00FD3DEC" w:rsidRPr="00D77882">
        <w:rPr>
          <w:rFonts w:eastAsia="Calibri"/>
          <w:szCs w:val="22"/>
        </w:rPr>
        <w:t xml:space="preserve"> vadovams </w:t>
      </w:r>
      <w:r w:rsidRPr="00D77882">
        <w:rPr>
          <w:rFonts w:eastAsia="Calibri"/>
          <w:szCs w:val="22"/>
        </w:rPr>
        <w:t>valdymo, rizikos valdymo ir vidaus kontrolės klausimais;</w:t>
      </w:r>
    </w:p>
    <w:p w14:paraId="1BF1FE91"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lastRenderedPageBreak/>
        <w:tab/>
        <w:t>8.7. rengia Skyriaus veiklos planus ir metinę Skyriaus veiklos ataskaitą;</w:t>
      </w:r>
    </w:p>
    <w:p w14:paraId="2DBFC589"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8.8. atlieka kitas teisės aktuose nurodytas funkcijas, susijusias su Skyriaus veiklos tikslo įgyvendinimu.</w:t>
      </w:r>
    </w:p>
    <w:p w14:paraId="3109EFD6" w14:textId="77777777" w:rsidR="00D77882" w:rsidRPr="00D77882" w:rsidRDefault="00D77882" w:rsidP="00D77882">
      <w:pPr>
        <w:spacing w:after="200"/>
        <w:contextualSpacing/>
        <w:jc w:val="center"/>
        <w:rPr>
          <w:rFonts w:eastAsia="Calibri"/>
          <w:b/>
          <w:szCs w:val="22"/>
        </w:rPr>
      </w:pPr>
      <w:r w:rsidRPr="00D77882">
        <w:rPr>
          <w:rFonts w:eastAsia="Calibri"/>
          <w:b/>
          <w:szCs w:val="22"/>
        </w:rPr>
        <w:t>III SKYRIUS</w:t>
      </w:r>
    </w:p>
    <w:p w14:paraId="6542C120" w14:textId="77777777" w:rsidR="00D77882" w:rsidRPr="00D77882" w:rsidRDefault="00D77882" w:rsidP="00D77882">
      <w:pPr>
        <w:spacing w:after="200"/>
        <w:contextualSpacing/>
        <w:jc w:val="center"/>
        <w:rPr>
          <w:rFonts w:eastAsia="Calibri"/>
          <w:b/>
          <w:szCs w:val="22"/>
        </w:rPr>
      </w:pPr>
      <w:r w:rsidRPr="00D77882">
        <w:rPr>
          <w:rFonts w:eastAsia="Calibri"/>
          <w:b/>
          <w:szCs w:val="22"/>
        </w:rPr>
        <w:t>SKYRIAUS TEISĖS</w:t>
      </w:r>
    </w:p>
    <w:p w14:paraId="4CF7E767" w14:textId="77777777" w:rsidR="00D77882" w:rsidRPr="00D77882" w:rsidRDefault="00D77882" w:rsidP="00D77882">
      <w:pPr>
        <w:spacing w:after="200" w:line="360" w:lineRule="auto"/>
        <w:contextualSpacing/>
        <w:jc w:val="both"/>
        <w:rPr>
          <w:rFonts w:eastAsia="Calibri"/>
          <w:szCs w:val="22"/>
        </w:rPr>
      </w:pPr>
    </w:p>
    <w:p w14:paraId="5D754125"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9. Skyrius turi teisę:</w:t>
      </w:r>
    </w:p>
    <w:p w14:paraId="76510367"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9.1. pasirinkti vidaus audito tikslus, apimtį ir taikomas vidaus audito procedūras;</w:t>
      </w:r>
    </w:p>
    <w:p w14:paraId="1CFC73E4"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 xml:space="preserve">9.2. naudotis visa </w:t>
      </w:r>
      <w:r w:rsidR="001B771C">
        <w:rPr>
          <w:rFonts w:eastAsia="Calibri"/>
          <w:szCs w:val="22"/>
        </w:rPr>
        <w:t>audituojamų subjektų</w:t>
      </w:r>
      <w:r w:rsidRPr="00D77882">
        <w:rPr>
          <w:rFonts w:eastAsia="Calibri"/>
          <w:szCs w:val="22"/>
        </w:rPr>
        <w:t xml:space="preserve"> sukaupta informacija, reikalinga Skyriaus funkcijoms atlikti;</w:t>
      </w:r>
    </w:p>
    <w:p w14:paraId="1BF6B3D8"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9.3. gauti iš visų audituojamų subjektų vidaus auditui atlikti reikalingų dokumentų kopijas ir susipažinti su dokumentų originalais;</w:t>
      </w:r>
    </w:p>
    <w:p w14:paraId="625E19EB"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9.4. pasirinktinai lankytis visuose audituojamuose subjektuose;</w:t>
      </w:r>
    </w:p>
    <w:p w14:paraId="4F152BE7"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9.5. tikrinti audituojamų subjektų finansinės ir kitos veiklos dokumentus, turtą, kurį jie valdo, naudoja ir disponuoja juo;</w:t>
      </w:r>
    </w:p>
    <w:p w14:paraId="7A422D75"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9.6. per 5 darbo dienas nuo rašytinio prašymo pateikimo dienos gauti audituojamų subjektų vadovų ir darbuotojų rašytinius ir (ar) žodinius paaiškinimus;</w:t>
      </w:r>
    </w:p>
    <w:p w14:paraId="57D6DAF6"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9.7. gavus Savivaldybės administracijos direktoriaus sutikimą, pasitelkti atitinkamų sričių specialistus (ekspertus), kai numatoma atlikti specifinių sričių vidaus auditą;</w:t>
      </w:r>
    </w:p>
    <w:p w14:paraId="689AFA23"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9.8. deleguoti savo atstovus stebėtojo teisėmis dalyvauti Savivaldybės administracijos organizuojamuose pasitarimuose, komisijų ir darbo grupių posėdžiuose;</w:t>
      </w:r>
    </w:p>
    <w:p w14:paraId="1C7B0AB3"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9.9. reikalauti iš audituojamų subjektų vadovų sudaryti sąlygas atlikti vidaus auditą, vidaus auditoriui savarankiškai dirbti ir parengti objektyvias išvadas.</w:t>
      </w:r>
    </w:p>
    <w:p w14:paraId="375643C7"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10. Skyrius gali turėti ir kitų teisės aktuose jam suteiktų teisių, susijusių su Skyriaus veiklos tikslo įgyvendinimu.</w:t>
      </w:r>
    </w:p>
    <w:p w14:paraId="0372FF77" w14:textId="77777777" w:rsidR="00E614FE" w:rsidRDefault="00E614FE" w:rsidP="00D77882">
      <w:pPr>
        <w:spacing w:after="200"/>
        <w:contextualSpacing/>
        <w:jc w:val="center"/>
        <w:rPr>
          <w:rFonts w:eastAsia="Calibri"/>
          <w:b/>
          <w:szCs w:val="22"/>
        </w:rPr>
      </w:pPr>
    </w:p>
    <w:p w14:paraId="6DBF275C" w14:textId="77777777" w:rsidR="00D77882" w:rsidRPr="00D77882" w:rsidRDefault="00D77882" w:rsidP="00D77882">
      <w:pPr>
        <w:spacing w:after="200"/>
        <w:contextualSpacing/>
        <w:jc w:val="center"/>
        <w:rPr>
          <w:rFonts w:eastAsia="Calibri"/>
          <w:b/>
          <w:szCs w:val="22"/>
        </w:rPr>
      </w:pPr>
      <w:r w:rsidRPr="00D77882">
        <w:rPr>
          <w:rFonts w:eastAsia="Calibri"/>
          <w:b/>
          <w:szCs w:val="22"/>
        </w:rPr>
        <w:t>IV SKYRIUS</w:t>
      </w:r>
    </w:p>
    <w:p w14:paraId="5955D7ED" w14:textId="77777777" w:rsidR="00D77882" w:rsidRPr="00D77882" w:rsidRDefault="00D77882" w:rsidP="00D77882">
      <w:pPr>
        <w:spacing w:after="200"/>
        <w:contextualSpacing/>
        <w:jc w:val="center"/>
        <w:rPr>
          <w:rFonts w:eastAsia="Calibri"/>
          <w:b/>
          <w:szCs w:val="22"/>
        </w:rPr>
      </w:pPr>
      <w:r w:rsidRPr="00D77882">
        <w:rPr>
          <w:rFonts w:eastAsia="Calibri"/>
          <w:b/>
          <w:szCs w:val="22"/>
        </w:rPr>
        <w:t>SKYRIAUS VEIKLOS ORGANIZAVIMAS</w:t>
      </w:r>
    </w:p>
    <w:p w14:paraId="4D498154" w14:textId="77777777" w:rsidR="00D77882" w:rsidRPr="00D77882" w:rsidRDefault="00D77882" w:rsidP="00D77882">
      <w:pPr>
        <w:spacing w:after="200" w:line="360" w:lineRule="auto"/>
        <w:contextualSpacing/>
        <w:jc w:val="both"/>
        <w:rPr>
          <w:rFonts w:eastAsia="Calibri"/>
          <w:szCs w:val="22"/>
        </w:rPr>
      </w:pPr>
    </w:p>
    <w:p w14:paraId="17F35261"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11. Skyriui vadovauja Skyriaus vedėjas.</w:t>
      </w:r>
    </w:p>
    <w:p w14:paraId="6CAC0510"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12. Skyriaus vedėjas pavaldus ir atskaitingas Savivaldybės administracijos direktoriui.</w:t>
      </w:r>
    </w:p>
    <w:p w14:paraId="1E4B2F00"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13. Skyriaus vedėjas:</w:t>
      </w:r>
    </w:p>
    <w:p w14:paraId="4556D3F6"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13.1. atsako už Skyriaus veiklos tikslo pasiekimą, veiklos uždavinio įgyvendinimą ir tinkamą funkcijų atlikimą;</w:t>
      </w:r>
    </w:p>
    <w:p w14:paraId="2F0E70B7" w14:textId="77777777" w:rsidR="00CE02EC" w:rsidRDefault="00D77882" w:rsidP="00D77882">
      <w:pPr>
        <w:tabs>
          <w:tab w:val="left" w:pos="567"/>
        </w:tabs>
        <w:spacing w:after="200" w:line="360" w:lineRule="auto"/>
        <w:contextualSpacing/>
        <w:jc w:val="both"/>
        <w:rPr>
          <w:rFonts w:eastAsia="Calibri"/>
          <w:szCs w:val="22"/>
        </w:rPr>
      </w:pPr>
      <w:r w:rsidRPr="00D77882">
        <w:rPr>
          <w:rFonts w:eastAsia="Calibri"/>
          <w:szCs w:val="22"/>
        </w:rPr>
        <w:tab/>
        <w:t xml:space="preserve">13.2. </w:t>
      </w:r>
      <w:r w:rsidR="00CE02EC" w:rsidRPr="00D77882">
        <w:rPr>
          <w:rFonts w:eastAsia="Calibri"/>
          <w:szCs w:val="22"/>
        </w:rPr>
        <w:t xml:space="preserve">savarankiškai organizuoja Skyriaus darbą pagal </w:t>
      </w:r>
      <w:r w:rsidR="00D701E5">
        <w:rPr>
          <w:rFonts w:eastAsia="Calibri"/>
          <w:szCs w:val="22"/>
        </w:rPr>
        <w:t>S</w:t>
      </w:r>
      <w:r w:rsidR="00CE02EC" w:rsidRPr="00D77882">
        <w:rPr>
          <w:rFonts w:eastAsia="Calibri"/>
          <w:szCs w:val="22"/>
        </w:rPr>
        <w:t>avivaldybės administracijos direktoriaus patvirtintus Skyriaus nuostatus;</w:t>
      </w:r>
    </w:p>
    <w:p w14:paraId="5806E8FB" w14:textId="77777777" w:rsidR="00D77882" w:rsidRPr="00D77882" w:rsidRDefault="00CE02EC" w:rsidP="00D77882">
      <w:pPr>
        <w:tabs>
          <w:tab w:val="left" w:pos="567"/>
        </w:tabs>
        <w:spacing w:after="200" w:line="360" w:lineRule="auto"/>
        <w:contextualSpacing/>
        <w:jc w:val="both"/>
        <w:rPr>
          <w:rFonts w:eastAsia="Calibri"/>
          <w:szCs w:val="22"/>
        </w:rPr>
      </w:pPr>
      <w:r>
        <w:rPr>
          <w:rFonts w:eastAsia="Calibri"/>
          <w:szCs w:val="22"/>
        </w:rPr>
        <w:t xml:space="preserve">         13.3 </w:t>
      </w:r>
      <w:r w:rsidR="00D77882" w:rsidRPr="00D77882">
        <w:rPr>
          <w:rFonts w:eastAsia="Calibri"/>
          <w:szCs w:val="22"/>
        </w:rPr>
        <w:t>tobulina savo kvalifikaciją ir sudaro sąlygas ją tobulinti vidaus auditoriams;</w:t>
      </w:r>
    </w:p>
    <w:p w14:paraId="1C24D07C"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lastRenderedPageBreak/>
        <w:tab/>
        <w:t>13.</w:t>
      </w:r>
      <w:r w:rsidR="00CE02EC">
        <w:rPr>
          <w:rFonts w:eastAsia="Calibri"/>
          <w:szCs w:val="22"/>
        </w:rPr>
        <w:t>4</w:t>
      </w:r>
      <w:r w:rsidRPr="00D77882">
        <w:rPr>
          <w:rFonts w:eastAsia="Calibri"/>
          <w:szCs w:val="22"/>
        </w:rPr>
        <w:t>. atlieka kitas Vidaus kontrolės ir vidaus audito įstatymo 11 straipsnyje Skyriaus vedėjui nustatytas funkcijas</w:t>
      </w:r>
      <w:r w:rsidR="00CE02EC">
        <w:rPr>
          <w:rFonts w:eastAsia="Calibri"/>
          <w:szCs w:val="22"/>
        </w:rPr>
        <w:t>;</w:t>
      </w:r>
      <w:r w:rsidRPr="00D77882">
        <w:rPr>
          <w:rFonts w:eastAsia="Calibri"/>
          <w:szCs w:val="22"/>
        </w:rPr>
        <w:t xml:space="preserve"> </w:t>
      </w:r>
    </w:p>
    <w:p w14:paraId="4B5EDCB8"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13.4. atstovauja Savivaldybės administracijai Skyriaus kompetencijai priskirtais klausimais valstybės institucijose ir įstaigose, tarptautinėse ir kitose organizacijose;</w:t>
      </w:r>
    </w:p>
    <w:p w14:paraId="1146571D"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13.5. palaiko profesinius ryšius vidaus audito klausimais su kitų valstybės institucijų ir įstaigų, tarptautinių ir kitų organizacijų atstovais;</w:t>
      </w:r>
    </w:p>
    <w:p w14:paraId="5288A5F6"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13.6. gali turėti kitų teisės aktuose Skyriaus vedėjui nustatytų pareigų ir teisių, susijusių su Skyriaus kompetencija.</w:t>
      </w:r>
    </w:p>
    <w:p w14:paraId="5F53B192"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 xml:space="preserve">14. </w:t>
      </w:r>
      <w:r w:rsidR="00D701E5">
        <w:rPr>
          <w:rFonts w:eastAsia="Calibri"/>
          <w:szCs w:val="22"/>
        </w:rPr>
        <w:t>Nesant Skyriaus vedėjo, jo funkcijas atlieka kitas Savivaldybės administracijos direktoriaus arba jo įgalioto asmens paskirtas Skyriaus vidaus auditorius</w:t>
      </w:r>
      <w:r w:rsidRPr="00D77882">
        <w:rPr>
          <w:rFonts w:eastAsia="Calibri"/>
          <w:szCs w:val="22"/>
        </w:rPr>
        <w:t>.</w:t>
      </w:r>
    </w:p>
    <w:p w14:paraId="28D01AC3" w14:textId="77777777" w:rsid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15. Skyriaus vidaus auditoriai</w:t>
      </w:r>
      <w:r w:rsidR="00451078">
        <w:rPr>
          <w:rFonts w:eastAsia="Calibri"/>
          <w:szCs w:val="22"/>
        </w:rPr>
        <w:t xml:space="preserve"> yra tiesiogiai pavaldūs Skyriaus vedėjui ir</w:t>
      </w:r>
      <w:r w:rsidRPr="00D77882">
        <w:rPr>
          <w:rFonts w:eastAsia="Calibri"/>
          <w:szCs w:val="22"/>
        </w:rPr>
        <w:t xml:space="preserve"> </w:t>
      </w:r>
      <w:r w:rsidR="00D701E5">
        <w:rPr>
          <w:rFonts w:eastAsia="Calibri"/>
          <w:szCs w:val="22"/>
        </w:rPr>
        <w:t>atsako už tinkamą savo funkcijų atlikimą</w:t>
      </w:r>
      <w:r w:rsidRPr="00D77882">
        <w:rPr>
          <w:rFonts w:eastAsia="Calibri"/>
          <w:szCs w:val="22"/>
        </w:rPr>
        <w:t>.</w:t>
      </w:r>
    </w:p>
    <w:p w14:paraId="529F73D2" w14:textId="77777777" w:rsidR="00D701E5" w:rsidRDefault="00D701E5" w:rsidP="00D77882">
      <w:pPr>
        <w:tabs>
          <w:tab w:val="left" w:pos="567"/>
        </w:tabs>
        <w:spacing w:after="200" w:line="360" w:lineRule="auto"/>
        <w:contextualSpacing/>
        <w:jc w:val="both"/>
        <w:rPr>
          <w:rFonts w:eastAsia="Calibri"/>
          <w:szCs w:val="22"/>
        </w:rPr>
      </w:pPr>
      <w:r>
        <w:rPr>
          <w:rFonts w:eastAsia="Calibri"/>
          <w:szCs w:val="22"/>
        </w:rPr>
        <w:t xml:space="preserve">          16.</w:t>
      </w:r>
      <w:r w:rsidR="00B4235D">
        <w:rPr>
          <w:rFonts w:eastAsia="Calibri"/>
          <w:szCs w:val="22"/>
        </w:rPr>
        <w:t xml:space="preserve"> </w:t>
      </w:r>
      <w:r>
        <w:rPr>
          <w:rFonts w:eastAsia="Calibri"/>
          <w:szCs w:val="22"/>
        </w:rPr>
        <w:t>Specialieji reikalavimai Skyriaus vedėjui ir vidaus auditoriams, jų kompetencija, veiklos nepriklausomumas</w:t>
      </w:r>
      <w:r w:rsidR="00B060F3">
        <w:rPr>
          <w:rFonts w:eastAsia="Calibri"/>
          <w:szCs w:val="22"/>
        </w:rPr>
        <w:t xml:space="preserve"> ir pavaldumas nustatyti Vidaus kontrolės ir vidaus audito įstatyme, kituose Skyriaus kompetenciją reglamentuojančiuose teisės aktuose ir jų pareigybių aprašymuose.</w:t>
      </w:r>
    </w:p>
    <w:p w14:paraId="4A2B15FB" w14:textId="77777777" w:rsidR="00B060F3" w:rsidRPr="00D77882" w:rsidRDefault="00B060F3" w:rsidP="00D77882">
      <w:pPr>
        <w:tabs>
          <w:tab w:val="left" w:pos="567"/>
        </w:tabs>
        <w:spacing w:after="200" w:line="360" w:lineRule="auto"/>
        <w:contextualSpacing/>
        <w:jc w:val="both"/>
        <w:rPr>
          <w:rFonts w:eastAsia="Calibri"/>
          <w:szCs w:val="22"/>
        </w:rPr>
      </w:pPr>
      <w:r>
        <w:rPr>
          <w:rFonts w:eastAsia="Calibri"/>
          <w:szCs w:val="22"/>
        </w:rPr>
        <w:t xml:space="preserve">          17. Skyriaus vedėjas ir vidaus auditoriai, atlikdami jiems pavestas funkcijas, turi laikytis finansų ministro nustatytų profesinės etikos principų.</w:t>
      </w:r>
    </w:p>
    <w:p w14:paraId="71F71E17" w14:textId="77777777" w:rsidR="00D77882" w:rsidRPr="00D77882" w:rsidRDefault="00D77882" w:rsidP="00D77882">
      <w:pPr>
        <w:spacing w:after="200" w:line="360" w:lineRule="auto"/>
        <w:contextualSpacing/>
        <w:jc w:val="both"/>
        <w:rPr>
          <w:rFonts w:eastAsia="Calibri"/>
          <w:szCs w:val="22"/>
        </w:rPr>
      </w:pPr>
    </w:p>
    <w:p w14:paraId="304A4561" w14:textId="77777777" w:rsidR="00D77882" w:rsidRPr="00D77882" w:rsidRDefault="00D77882" w:rsidP="00D77882">
      <w:pPr>
        <w:spacing w:after="200"/>
        <w:contextualSpacing/>
        <w:jc w:val="center"/>
        <w:rPr>
          <w:rFonts w:eastAsia="Calibri"/>
          <w:b/>
          <w:szCs w:val="22"/>
        </w:rPr>
      </w:pPr>
      <w:r w:rsidRPr="00D77882">
        <w:rPr>
          <w:rFonts w:eastAsia="Calibri"/>
          <w:b/>
          <w:szCs w:val="22"/>
        </w:rPr>
        <w:t>V SKYRIUS</w:t>
      </w:r>
    </w:p>
    <w:p w14:paraId="2C5458CE" w14:textId="77777777" w:rsidR="00D77882" w:rsidRPr="00D77882" w:rsidRDefault="00D77882" w:rsidP="00D77882">
      <w:pPr>
        <w:spacing w:after="200"/>
        <w:contextualSpacing/>
        <w:jc w:val="center"/>
        <w:rPr>
          <w:rFonts w:eastAsia="Calibri"/>
          <w:b/>
          <w:szCs w:val="22"/>
        </w:rPr>
      </w:pPr>
      <w:r w:rsidRPr="00D77882">
        <w:rPr>
          <w:rFonts w:eastAsia="Calibri"/>
          <w:b/>
          <w:szCs w:val="22"/>
        </w:rPr>
        <w:t>BAIGIAMOSIOS NUOSTATOS</w:t>
      </w:r>
    </w:p>
    <w:p w14:paraId="3ADFA403" w14:textId="77777777" w:rsidR="00D77882" w:rsidRPr="00D77882" w:rsidRDefault="00D77882" w:rsidP="00D77882">
      <w:pPr>
        <w:spacing w:after="200" w:line="360" w:lineRule="auto"/>
        <w:contextualSpacing/>
        <w:jc w:val="both"/>
        <w:rPr>
          <w:rFonts w:eastAsia="Calibri"/>
          <w:szCs w:val="22"/>
        </w:rPr>
      </w:pPr>
    </w:p>
    <w:p w14:paraId="30A3E460" w14:textId="77777777" w:rsidR="00D77882" w:rsidRPr="00D77882" w:rsidRDefault="00D77882" w:rsidP="00D77882">
      <w:pPr>
        <w:tabs>
          <w:tab w:val="left" w:pos="567"/>
        </w:tabs>
        <w:spacing w:after="200" w:line="360" w:lineRule="auto"/>
        <w:contextualSpacing/>
        <w:jc w:val="both"/>
        <w:rPr>
          <w:rFonts w:eastAsia="Calibri"/>
          <w:szCs w:val="22"/>
        </w:rPr>
      </w:pPr>
      <w:r w:rsidRPr="00D77882">
        <w:rPr>
          <w:rFonts w:eastAsia="Calibri"/>
          <w:szCs w:val="22"/>
        </w:rPr>
        <w:tab/>
        <w:t>1</w:t>
      </w:r>
      <w:r w:rsidR="00B060F3">
        <w:rPr>
          <w:rFonts w:eastAsia="Calibri"/>
          <w:szCs w:val="22"/>
        </w:rPr>
        <w:t>8</w:t>
      </w:r>
      <w:r w:rsidRPr="00D77882">
        <w:rPr>
          <w:rFonts w:eastAsia="Calibri"/>
          <w:szCs w:val="22"/>
        </w:rPr>
        <w:t>. Skyriaus veiklos organizavimas keičiamas ar Skyrius naikinamas teisės aktų nustatyta tvarka.</w:t>
      </w:r>
    </w:p>
    <w:p w14:paraId="1A7D1630" w14:textId="77777777" w:rsidR="00CB2240" w:rsidRDefault="001D3C44" w:rsidP="00CB2240">
      <w:pPr>
        <w:tabs>
          <w:tab w:val="left" w:pos="360"/>
        </w:tabs>
        <w:ind w:left="360"/>
        <w:jc w:val="both"/>
        <w:rPr>
          <w:rFonts w:ascii="Arial Unicode MS" w:hAnsi="Arial Unicode MS" w:cs="Arial Unicode MS"/>
        </w:rPr>
      </w:pPr>
      <w:r>
        <w:rPr>
          <w:rFonts w:ascii="Arial Unicode MS" w:hAnsi="Arial Unicode MS" w:cs="Arial Unicode MS"/>
          <w:noProof/>
          <w:lang w:val="en-US"/>
        </w:rPr>
        <mc:AlternateContent>
          <mc:Choice Requires="wps">
            <w:drawing>
              <wp:anchor distT="0" distB="0" distL="114300" distR="114300" simplePos="0" relativeHeight="251657728" behindDoc="0" locked="0" layoutInCell="1" allowOverlap="1" wp14:anchorId="5B4565FA" wp14:editId="1065FF1D">
                <wp:simplePos x="0" y="0"/>
                <wp:positionH relativeFrom="column">
                  <wp:posOffset>2057400</wp:posOffset>
                </wp:positionH>
                <wp:positionV relativeFrom="paragraph">
                  <wp:posOffset>122555</wp:posOffset>
                </wp:positionV>
                <wp:extent cx="2133600" cy="0"/>
                <wp:effectExtent l="5080" t="7620" r="1397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B37B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65pt" to="33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"/>
            </w:pict>
          </mc:Fallback>
        </mc:AlternateContent>
      </w:r>
    </w:p>
    <w:p w14:paraId="4BC8E4B6" w14:textId="77777777" w:rsidR="00CB2240" w:rsidRDefault="00CB2240" w:rsidP="00CB2240">
      <w:pPr>
        <w:jc w:val="both"/>
      </w:pPr>
    </w:p>
    <w:p w14:paraId="74FAF993" w14:textId="77777777" w:rsidR="00607675" w:rsidRDefault="00607675"/>
    <w:sectPr w:rsidR="00607675" w:rsidSect="00B10240">
      <w:headerReference w:type="even" r:id="rId7"/>
      <w:headerReference w:type="default" r:id="rId8"/>
      <w:footerReference w:type="even" r:id="rId9"/>
      <w:footerReference w:type="default" r:id="rId10"/>
      <w:pgSz w:w="11906" w:h="16838"/>
      <w:pgMar w:top="1134" w:right="680"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C88EE" w14:textId="77777777" w:rsidR="00FE2522" w:rsidRDefault="00FE2522">
      <w:r>
        <w:separator/>
      </w:r>
    </w:p>
  </w:endnote>
  <w:endnote w:type="continuationSeparator" w:id="0">
    <w:p w14:paraId="2A96B419" w14:textId="77777777" w:rsidR="00FE2522" w:rsidRDefault="00FE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188FA" w14:textId="77777777" w:rsidR="00B10240" w:rsidRDefault="00B10240">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608F4C" w14:textId="77777777" w:rsidR="00B10240" w:rsidRDefault="00B10240">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CFB11" w14:textId="77777777" w:rsidR="00B10240" w:rsidRDefault="00B10240">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E9495" w14:textId="77777777" w:rsidR="00FE2522" w:rsidRDefault="00FE2522">
      <w:r>
        <w:separator/>
      </w:r>
    </w:p>
  </w:footnote>
  <w:footnote w:type="continuationSeparator" w:id="0">
    <w:p w14:paraId="26149223" w14:textId="77777777" w:rsidR="00FE2522" w:rsidRDefault="00FE2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B5407" w14:textId="77777777" w:rsidR="00B10240" w:rsidRDefault="00B10240" w:rsidP="00B1024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09391F3" w14:textId="77777777" w:rsidR="00B10240" w:rsidRDefault="00B1024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8B3F6" w14:textId="77777777" w:rsidR="00B10240" w:rsidRDefault="00B10240" w:rsidP="00B1024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069CBFEF" w14:textId="77777777" w:rsidR="00B10240" w:rsidRDefault="00B1024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1B416C"/>
    <w:multiLevelType w:val="hybridMultilevel"/>
    <w:tmpl w:val="DED2AA96"/>
    <w:lvl w:ilvl="0" w:tplc="A6D831B2">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090019">
      <w:start w:val="1"/>
      <w:numFmt w:val="lowerLetter"/>
      <w:lvlText w:val="%2."/>
      <w:lvlJc w:val="left"/>
      <w:pPr>
        <w:tabs>
          <w:tab w:val="num" w:pos="1440"/>
        </w:tabs>
        <w:ind w:left="1440" w:hanging="360"/>
      </w:pPr>
    </w:lvl>
    <w:lvl w:ilvl="2" w:tplc="BCCA1710">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240"/>
    <w:rsid w:val="000355A5"/>
    <w:rsid w:val="00084A8B"/>
    <w:rsid w:val="00132C27"/>
    <w:rsid w:val="001625D6"/>
    <w:rsid w:val="001B771C"/>
    <w:rsid w:val="001D3C44"/>
    <w:rsid w:val="001F349E"/>
    <w:rsid w:val="001F5378"/>
    <w:rsid w:val="0022187C"/>
    <w:rsid w:val="00270D95"/>
    <w:rsid w:val="00301CA7"/>
    <w:rsid w:val="00302A9F"/>
    <w:rsid w:val="00335AA5"/>
    <w:rsid w:val="00335DDF"/>
    <w:rsid w:val="003C1046"/>
    <w:rsid w:val="003D2DB2"/>
    <w:rsid w:val="00451078"/>
    <w:rsid w:val="00454B70"/>
    <w:rsid w:val="004C0C7A"/>
    <w:rsid w:val="004C605E"/>
    <w:rsid w:val="004D2215"/>
    <w:rsid w:val="004F31DA"/>
    <w:rsid w:val="005007C4"/>
    <w:rsid w:val="0058006A"/>
    <w:rsid w:val="005904C5"/>
    <w:rsid w:val="005C3BAC"/>
    <w:rsid w:val="00607675"/>
    <w:rsid w:val="00645666"/>
    <w:rsid w:val="006E1E87"/>
    <w:rsid w:val="006E578A"/>
    <w:rsid w:val="0075479C"/>
    <w:rsid w:val="00763CA0"/>
    <w:rsid w:val="007C0BF1"/>
    <w:rsid w:val="007D1818"/>
    <w:rsid w:val="0082757D"/>
    <w:rsid w:val="00841DB5"/>
    <w:rsid w:val="00861E5A"/>
    <w:rsid w:val="00880142"/>
    <w:rsid w:val="00901B30"/>
    <w:rsid w:val="00943CA4"/>
    <w:rsid w:val="009E136B"/>
    <w:rsid w:val="009F1839"/>
    <w:rsid w:val="00A10B19"/>
    <w:rsid w:val="00AA0DE6"/>
    <w:rsid w:val="00AB0082"/>
    <w:rsid w:val="00AB7A06"/>
    <w:rsid w:val="00AD6533"/>
    <w:rsid w:val="00AE2844"/>
    <w:rsid w:val="00B060F3"/>
    <w:rsid w:val="00B10240"/>
    <w:rsid w:val="00B4235D"/>
    <w:rsid w:val="00B76E91"/>
    <w:rsid w:val="00BC4897"/>
    <w:rsid w:val="00C57832"/>
    <w:rsid w:val="00C776D8"/>
    <w:rsid w:val="00C8026B"/>
    <w:rsid w:val="00C97136"/>
    <w:rsid w:val="00CB2240"/>
    <w:rsid w:val="00CE02EC"/>
    <w:rsid w:val="00D07B08"/>
    <w:rsid w:val="00D33ABD"/>
    <w:rsid w:val="00D701E5"/>
    <w:rsid w:val="00D77882"/>
    <w:rsid w:val="00DD72D4"/>
    <w:rsid w:val="00E25970"/>
    <w:rsid w:val="00E418B3"/>
    <w:rsid w:val="00E42141"/>
    <w:rsid w:val="00E54793"/>
    <w:rsid w:val="00E614FE"/>
    <w:rsid w:val="00E7515E"/>
    <w:rsid w:val="00E852B5"/>
    <w:rsid w:val="00F46965"/>
    <w:rsid w:val="00F67AD7"/>
    <w:rsid w:val="00FC16B2"/>
    <w:rsid w:val="00FD3DEC"/>
    <w:rsid w:val="00FE25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EBA3A"/>
  <w15:chartTrackingRefBased/>
  <w15:docId w15:val="{B181A563-A96E-410E-B707-12108BB5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B2240"/>
    <w:rPr>
      <w:sz w:val="24"/>
      <w:szCs w:val="24"/>
      <w:lang w:eastAsia="en-US"/>
    </w:rPr>
  </w:style>
  <w:style w:type="paragraph" w:styleId="Antrat2">
    <w:name w:val="heading 2"/>
    <w:basedOn w:val="prastasis"/>
    <w:next w:val="prastasis"/>
    <w:qFormat/>
    <w:rsid w:val="00CB2240"/>
    <w:pPr>
      <w:keepNext/>
      <w:jc w:val="both"/>
      <w:outlineLvl w:val="1"/>
    </w:pPr>
    <w:rPr>
      <w:b/>
      <w:bCs/>
    </w:rPr>
  </w:style>
  <w:style w:type="paragraph" w:styleId="Antrat3">
    <w:name w:val="heading 3"/>
    <w:basedOn w:val="prastasis"/>
    <w:next w:val="prastasis"/>
    <w:qFormat/>
    <w:rsid w:val="00CB2240"/>
    <w:pPr>
      <w:keepNext/>
      <w:ind w:left="360"/>
      <w:jc w:val="both"/>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rsid w:val="00CB2240"/>
    <w:pPr>
      <w:jc w:val="center"/>
    </w:pPr>
    <w:rPr>
      <w:b/>
      <w:bCs/>
      <w:sz w:val="26"/>
    </w:rPr>
  </w:style>
  <w:style w:type="paragraph" w:styleId="Porat">
    <w:name w:val="footer"/>
    <w:basedOn w:val="prastasis"/>
    <w:rsid w:val="00CB2240"/>
    <w:pPr>
      <w:tabs>
        <w:tab w:val="center" w:pos="4153"/>
        <w:tab w:val="right" w:pos="8306"/>
      </w:tabs>
    </w:pPr>
  </w:style>
  <w:style w:type="character" w:styleId="Puslapionumeris">
    <w:name w:val="page number"/>
    <w:basedOn w:val="Numatytasispastraiposriftas"/>
    <w:rsid w:val="00CB2240"/>
  </w:style>
  <w:style w:type="paragraph" w:styleId="Pagrindiniotekstotrauka">
    <w:name w:val="Body Text Indent"/>
    <w:basedOn w:val="prastasis"/>
    <w:rsid w:val="00CB2240"/>
    <w:pPr>
      <w:tabs>
        <w:tab w:val="left" w:pos="360"/>
      </w:tabs>
      <w:ind w:left="360"/>
      <w:jc w:val="both"/>
    </w:pPr>
  </w:style>
  <w:style w:type="paragraph" w:styleId="Antrats">
    <w:name w:val="header"/>
    <w:basedOn w:val="prastasis"/>
    <w:rsid w:val="00CB2240"/>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5322</Words>
  <Characters>3035</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KRS</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dc:creator>
  <cp:keywords/>
  <dc:description/>
  <cp:lastModifiedBy>Edita Lesovaja</cp:lastModifiedBy>
  <cp:revision>10</cp:revision>
  <dcterms:created xsi:type="dcterms:W3CDTF">2020-01-21T12:21:00Z</dcterms:created>
  <dcterms:modified xsi:type="dcterms:W3CDTF">2020-12-14T07:24:00Z</dcterms:modified>
</cp:coreProperties>
</file>